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FBFE04F" w:rsidR="00D0063B" w:rsidRPr="00257CD0" w:rsidRDefault="00157FF0" w:rsidP="00F5717F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F5717F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275450BB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4A059B53" w:rsidR="001619B9" w:rsidRPr="004344C8" w:rsidRDefault="006E3ED2" w:rsidP="00D11B7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1B7F">
              <w:rPr>
                <w:rFonts w:ascii="Arial" w:hAnsi="Arial" w:cs="Arial"/>
                <w:b/>
              </w:rPr>
              <w:t>II/399 od křižov</w:t>
            </w:r>
            <w:r w:rsidR="003D5E92">
              <w:rPr>
                <w:rFonts w:ascii="Arial" w:hAnsi="Arial" w:cs="Arial"/>
                <w:b/>
              </w:rPr>
              <w:t>a</w:t>
            </w:r>
            <w:r w:rsidRPr="00D11B7F">
              <w:rPr>
                <w:rFonts w:ascii="Arial" w:hAnsi="Arial" w:cs="Arial"/>
                <w:b/>
              </w:rPr>
              <w:t>tky s I/23 - Velká Bíteš, úpravy úseku vozovky mimo obchvat Jinošova - Kraj, PD</w:t>
            </w:r>
          </w:p>
        </w:tc>
      </w:tr>
      <w:tr w:rsidR="001619B9" w:rsidRPr="00A625BD" w14:paraId="6B79137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31AF2AF6" w:rsidR="001619B9" w:rsidRPr="00853E33" w:rsidRDefault="001619B9" w:rsidP="00605F3D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14:paraId="6F68D3C1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48DD7009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F5717F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6976" w14:textId="77777777" w:rsidR="00F643A9" w:rsidRDefault="008C749A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MBA, hejtman</w:t>
            </w:r>
          </w:p>
          <w:p w14:paraId="5F6B82B8" w14:textId="77777777" w:rsidR="00F16C1F" w:rsidRDefault="00F16C1F" w:rsidP="00780F47">
            <w:pPr>
              <w:rPr>
                <w:rFonts w:ascii="Arial" w:hAnsi="Arial" w:cs="Arial"/>
                <w:sz w:val="22"/>
                <w:szCs w:val="22"/>
              </w:rPr>
            </w:pPr>
            <w:r w:rsidRPr="00CD3C3C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5B140D4C" w14:textId="7DB2E5A9" w:rsidR="00190B9C" w:rsidRPr="00853E33" w:rsidRDefault="00190B9C" w:rsidP="00A707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A707F5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1619B9" w:rsidRPr="00A625BD" w14:paraId="22597353" w14:textId="77777777" w:rsidTr="0001007B">
        <w:trPr>
          <w:trHeight w:val="426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7943BC13" w:rsidR="001619B9" w:rsidRPr="00853E33" w:rsidRDefault="006263FF" w:rsidP="003C5AD3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Radka Weidemannová</w:t>
            </w:r>
          </w:p>
        </w:tc>
      </w:tr>
      <w:tr w:rsidR="001619B9" w:rsidRPr="00A625BD" w14:paraId="75AF49D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4806FD6D" w:rsidR="001619B9" w:rsidRPr="00853E33" w:rsidRDefault="001619B9" w:rsidP="008540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6263FF">
              <w:rPr>
                <w:rFonts w:ascii="Arial" w:hAnsi="Arial" w:cs="Arial"/>
                <w:sz w:val="22"/>
                <w:szCs w:val="22"/>
              </w:rPr>
              <w:t> 181</w:t>
            </w:r>
          </w:p>
        </w:tc>
      </w:tr>
      <w:tr w:rsidR="00071756" w:rsidRPr="00A625BD" w14:paraId="31FA2E2E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1F727958" w:rsidR="00071756" w:rsidRDefault="006263FF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weidemannova.r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489D0991" w14:textId="033449CF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Předmětem plnění veřejné zakázky je vypracování projektové dokumentace ve stupni dokumentace pro společné povolení (dále jen „DUSP“)</w:t>
      </w:r>
      <w:r w:rsidR="0007661B">
        <w:rPr>
          <w:rFonts w:ascii="Arial" w:hAnsi="Arial" w:cs="Arial"/>
          <w:sz w:val="22"/>
          <w:szCs w:val="22"/>
        </w:rPr>
        <w:t xml:space="preserve"> </w:t>
      </w:r>
      <w:r w:rsidRPr="00F16C1F">
        <w:rPr>
          <w:rFonts w:ascii="Arial" w:hAnsi="Arial" w:cs="Arial"/>
          <w:sz w:val="22"/>
          <w:szCs w:val="22"/>
        </w:rPr>
        <w:t xml:space="preserve">včetně zajištění společného povolení a zpracování projektové dokumentace pro provádění stavby (dále jen „PDPS“) vč. soupisu prací a rozpočtu </w:t>
      </w:r>
      <w:r w:rsidRPr="0007661B">
        <w:rPr>
          <w:rFonts w:ascii="Arial" w:hAnsi="Arial" w:cs="Arial"/>
          <w:sz w:val="22"/>
          <w:szCs w:val="22"/>
        </w:rPr>
        <w:t>akce „</w:t>
      </w:r>
      <w:r w:rsidR="005A3DEC" w:rsidRPr="005A3DEC">
        <w:rPr>
          <w:rFonts w:ascii="Arial" w:hAnsi="Arial" w:cs="Arial"/>
          <w:sz w:val="22"/>
          <w:szCs w:val="22"/>
        </w:rPr>
        <w:t xml:space="preserve">II/399 od křižovatky s I/23 - Velká Bíteš, úpravy úseku vozovky </w:t>
      </w:r>
      <w:r w:rsidR="009A4E61">
        <w:rPr>
          <w:rFonts w:ascii="Arial" w:hAnsi="Arial" w:cs="Arial"/>
          <w:sz w:val="22"/>
          <w:szCs w:val="22"/>
        </w:rPr>
        <w:t>mimo obchvat Jinošova - Kraj</w:t>
      </w:r>
      <w:r w:rsidRPr="0007661B">
        <w:rPr>
          <w:rFonts w:ascii="Arial" w:hAnsi="Arial" w:cs="Arial"/>
          <w:sz w:val="22"/>
          <w:szCs w:val="22"/>
        </w:rPr>
        <w:t>“.</w:t>
      </w:r>
      <w:r w:rsidRPr="00F16C1F">
        <w:rPr>
          <w:rFonts w:ascii="Arial" w:hAnsi="Arial" w:cs="Arial"/>
          <w:sz w:val="22"/>
          <w:szCs w:val="22"/>
        </w:rPr>
        <w:t xml:space="preserve"> </w:t>
      </w:r>
    </w:p>
    <w:p w14:paraId="4B84E2BB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14:paraId="43FAFEB8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Předmět veřejné zakázky zahrn</w:t>
      </w:r>
      <w:bookmarkStart w:id="1" w:name="_GoBack"/>
      <w:bookmarkEnd w:id="1"/>
      <w:r w:rsidRPr="00F16C1F">
        <w:rPr>
          <w:rFonts w:ascii="Arial" w:hAnsi="Arial" w:cs="Arial"/>
          <w:sz w:val="22"/>
          <w:szCs w:val="22"/>
        </w:rPr>
        <w:t xml:space="preserve">uje také výkon autorského dozoru projektanta při realizaci stavby. </w:t>
      </w:r>
    </w:p>
    <w:p w14:paraId="0F0AAA12" w14:textId="489BF7BD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Případné majetkoprávní vypořádání zajistí zadavatel.</w:t>
      </w:r>
    </w:p>
    <w:p w14:paraId="272B241F" w14:textId="77777777" w:rsidR="00F16C1F" w:rsidRPr="00F16C1F" w:rsidRDefault="00F16C1F" w:rsidP="00E338DC">
      <w:pPr>
        <w:jc w:val="both"/>
        <w:rPr>
          <w:rFonts w:ascii="Arial" w:hAnsi="Arial" w:cs="Arial"/>
          <w:sz w:val="22"/>
          <w:szCs w:val="22"/>
        </w:rPr>
      </w:pPr>
    </w:p>
    <w:p w14:paraId="7BF069B2" w14:textId="2A8F8EC0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Podrobný popis:</w:t>
      </w:r>
    </w:p>
    <w:p w14:paraId="7BEDE11F" w14:textId="5EB70372" w:rsidR="00442B03" w:rsidRDefault="00442B03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Jedná se o rekonstrukci </w:t>
      </w:r>
      <w:r w:rsidR="00F16C1F" w:rsidRPr="00F16C1F">
        <w:rPr>
          <w:rFonts w:ascii="Arial" w:hAnsi="Arial" w:cs="Arial"/>
          <w:sz w:val="22"/>
          <w:szCs w:val="22"/>
        </w:rPr>
        <w:t>silnice II</w:t>
      </w:r>
      <w:r w:rsidR="00853685">
        <w:rPr>
          <w:rFonts w:ascii="Arial" w:hAnsi="Arial" w:cs="Arial"/>
          <w:sz w:val="22"/>
          <w:szCs w:val="22"/>
        </w:rPr>
        <w:t>/</w:t>
      </w:r>
      <w:r w:rsidR="00F16C1F" w:rsidRPr="00F16C1F">
        <w:rPr>
          <w:rFonts w:ascii="Arial" w:hAnsi="Arial" w:cs="Arial"/>
          <w:sz w:val="22"/>
          <w:szCs w:val="22"/>
        </w:rPr>
        <w:t>3</w:t>
      </w:r>
      <w:r w:rsidR="005F3505">
        <w:rPr>
          <w:rFonts w:ascii="Arial" w:hAnsi="Arial" w:cs="Arial"/>
          <w:sz w:val="22"/>
          <w:szCs w:val="22"/>
        </w:rPr>
        <w:t>99</w:t>
      </w:r>
      <w:r w:rsidR="00F16C1F" w:rsidRPr="00F16C1F">
        <w:rPr>
          <w:rFonts w:ascii="Arial" w:hAnsi="Arial" w:cs="Arial"/>
          <w:sz w:val="22"/>
          <w:szCs w:val="22"/>
        </w:rPr>
        <w:t xml:space="preserve"> </w:t>
      </w:r>
      <w:r w:rsidR="005F3505">
        <w:rPr>
          <w:rFonts w:ascii="Arial" w:hAnsi="Arial" w:cs="Arial"/>
          <w:sz w:val="22"/>
          <w:szCs w:val="22"/>
        </w:rPr>
        <w:t xml:space="preserve">v </w:t>
      </w:r>
      <w:proofErr w:type="spellStart"/>
      <w:r w:rsidR="005F3505">
        <w:rPr>
          <w:rFonts w:ascii="Arial" w:hAnsi="Arial" w:cs="Arial"/>
          <w:sz w:val="22"/>
          <w:szCs w:val="22"/>
        </w:rPr>
        <w:t>extravilánu</w:t>
      </w:r>
      <w:proofErr w:type="spellEnd"/>
      <w:r w:rsidR="00F16C1F" w:rsidRPr="00F16C1F">
        <w:rPr>
          <w:rFonts w:ascii="Arial" w:hAnsi="Arial" w:cs="Arial"/>
          <w:sz w:val="22"/>
          <w:szCs w:val="22"/>
        </w:rPr>
        <w:t xml:space="preserve">. Začátek úpravy </w:t>
      </w:r>
      <w:r w:rsidR="00FA2722">
        <w:rPr>
          <w:rFonts w:ascii="Arial" w:hAnsi="Arial" w:cs="Arial"/>
          <w:sz w:val="22"/>
          <w:szCs w:val="22"/>
        </w:rPr>
        <w:t>je v křižovatce s I/37 cca v</w:t>
      </w:r>
      <w:r w:rsidR="00BB087C">
        <w:rPr>
          <w:rFonts w:ascii="Arial" w:hAnsi="Arial" w:cs="Arial"/>
          <w:sz w:val="22"/>
          <w:szCs w:val="22"/>
        </w:rPr>
        <w:t> </w:t>
      </w:r>
      <w:r w:rsidR="00FA2722">
        <w:rPr>
          <w:rFonts w:ascii="Arial" w:hAnsi="Arial" w:cs="Arial"/>
          <w:sz w:val="22"/>
          <w:szCs w:val="22"/>
        </w:rPr>
        <w:t>km</w:t>
      </w:r>
      <w:r w:rsidR="00BB087C">
        <w:rPr>
          <w:rFonts w:ascii="Arial" w:hAnsi="Arial" w:cs="Arial"/>
          <w:sz w:val="22"/>
          <w:szCs w:val="22"/>
        </w:rPr>
        <w:t> </w:t>
      </w:r>
      <w:r w:rsidR="00FA2722">
        <w:rPr>
          <w:rFonts w:ascii="Arial" w:hAnsi="Arial" w:cs="Arial"/>
          <w:sz w:val="22"/>
          <w:szCs w:val="22"/>
        </w:rPr>
        <w:t>0</w:t>
      </w:r>
      <w:r w:rsidR="00114C2F">
        <w:rPr>
          <w:rFonts w:ascii="Arial" w:hAnsi="Arial" w:cs="Arial"/>
          <w:sz w:val="22"/>
          <w:szCs w:val="22"/>
        </w:rPr>
        <w:t>,</w:t>
      </w:r>
      <w:r w:rsidR="00FA2722">
        <w:rPr>
          <w:rFonts w:ascii="Arial" w:hAnsi="Arial" w:cs="Arial"/>
          <w:sz w:val="22"/>
          <w:szCs w:val="22"/>
        </w:rPr>
        <w:t xml:space="preserve">0 provozního staničení silnice II/399 a konec úpravy </w:t>
      </w:r>
      <w:r>
        <w:rPr>
          <w:rFonts w:ascii="Arial" w:hAnsi="Arial" w:cs="Arial"/>
          <w:sz w:val="22"/>
          <w:szCs w:val="22"/>
        </w:rPr>
        <w:t xml:space="preserve">navazuje na akci </w:t>
      </w:r>
      <w:r w:rsidR="00E97E22"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>II/399 Náměšť nad Oslavou – D1, Jinošov, obchvat</w:t>
      </w:r>
      <w:r w:rsidR="00E97E22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 xml:space="preserve"> </w:t>
      </w:r>
      <w:r w:rsidR="00E97E22">
        <w:rPr>
          <w:rFonts w:ascii="Arial" w:hAnsi="Arial" w:cs="Arial"/>
          <w:sz w:val="22"/>
          <w:szCs w:val="22"/>
        </w:rPr>
        <w:t>cca v km 4,3 km provozního staničení.</w:t>
      </w:r>
    </w:p>
    <w:p w14:paraId="5113D922" w14:textId="2543D713" w:rsidR="00F16C1F" w:rsidRPr="00F16C1F" w:rsidRDefault="002E5595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Celková délka řešeného úseku je dle pasportu </w:t>
      </w:r>
      <w:r w:rsidR="00E97E22">
        <w:rPr>
          <w:rFonts w:ascii="Arial" w:hAnsi="Arial" w:cs="Arial"/>
          <w:sz w:val="22"/>
          <w:szCs w:val="22"/>
        </w:rPr>
        <w:t>4,3</w:t>
      </w:r>
      <w:r w:rsidRPr="00F16C1F">
        <w:rPr>
          <w:rFonts w:ascii="Arial" w:hAnsi="Arial" w:cs="Arial"/>
          <w:sz w:val="22"/>
          <w:szCs w:val="22"/>
        </w:rPr>
        <w:t xml:space="preserve"> km</w:t>
      </w:r>
      <w:r w:rsidR="00E97E22">
        <w:rPr>
          <w:rFonts w:ascii="Arial" w:hAnsi="Arial" w:cs="Arial"/>
          <w:sz w:val="22"/>
          <w:szCs w:val="22"/>
        </w:rPr>
        <w:t xml:space="preserve">. Předpokládá se </w:t>
      </w:r>
      <w:r w:rsidR="000D7737">
        <w:rPr>
          <w:rFonts w:ascii="Arial" w:hAnsi="Arial" w:cs="Arial"/>
          <w:sz w:val="22"/>
          <w:szCs w:val="22"/>
        </w:rPr>
        <w:t>zpracování projektové dokumentace pro homogenizaci silnice na kategorii S7,5</w:t>
      </w:r>
      <w:r w:rsidR="00E338DC">
        <w:rPr>
          <w:rFonts w:ascii="Arial" w:hAnsi="Arial" w:cs="Arial"/>
          <w:sz w:val="22"/>
          <w:szCs w:val="22"/>
        </w:rPr>
        <w:t>/</w:t>
      </w:r>
      <w:r w:rsidR="00FC5D42">
        <w:rPr>
          <w:rFonts w:ascii="Arial" w:hAnsi="Arial" w:cs="Arial"/>
          <w:sz w:val="22"/>
          <w:szCs w:val="22"/>
        </w:rPr>
        <w:t>90</w:t>
      </w:r>
      <w:r w:rsidR="000D7737">
        <w:rPr>
          <w:rFonts w:ascii="Arial" w:hAnsi="Arial" w:cs="Arial"/>
          <w:sz w:val="22"/>
          <w:szCs w:val="22"/>
        </w:rPr>
        <w:t xml:space="preserve"> ve stávající trase s možným narovnáním při </w:t>
      </w:r>
      <w:r w:rsidR="00F76844">
        <w:rPr>
          <w:rFonts w:ascii="Arial" w:hAnsi="Arial" w:cs="Arial"/>
          <w:sz w:val="22"/>
          <w:szCs w:val="22"/>
        </w:rPr>
        <w:t>respektování</w:t>
      </w:r>
      <w:r w:rsidR="000D7737">
        <w:rPr>
          <w:rFonts w:ascii="Arial" w:hAnsi="Arial" w:cs="Arial"/>
          <w:sz w:val="22"/>
          <w:szCs w:val="22"/>
        </w:rPr>
        <w:t xml:space="preserve"> koridoru</w:t>
      </w:r>
      <w:r w:rsidR="00F76844">
        <w:rPr>
          <w:rFonts w:ascii="Arial" w:hAnsi="Arial" w:cs="Arial"/>
          <w:sz w:val="22"/>
          <w:szCs w:val="22"/>
        </w:rPr>
        <w:t xml:space="preserve"> pro homogenizaci DK26</w:t>
      </w:r>
      <w:r w:rsidR="000D7737">
        <w:rPr>
          <w:rFonts w:ascii="Arial" w:hAnsi="Arial" w:cs="Arial"/>
          <w:sz w:val="22"/>
          <w:szCs w:val="22"/>
        </w:rPr>
        <w:t xml:space="preserve"> dle Zásad územního rozvoje Kraje Vysočina.</w:t>
      </w:r>
    </w:p>
    <w:p w14:paraId="3C404A9A" w14:textId="77777777" w:rsidR="00925AA1" w:rsidRPr="00FA2722" w:rsidRDefault="00925AA1" w:rsidP="00925AA1">
      <w:pPr>
        <w:pStyle w:val="Bntext2"/>
        <w:tabs>
          <w:tab w:val="clear" w:pos="-1560"/>
        </w:tabs>
        <w:ind w:left="0"/>
        <w:rPr>
          <w:rFonts w:cs="Arial"/>
          <w:szCs w:val="22"/>
          <w:lang w:eastAsia="ar-SA"/>
        </w:rPr>
      </w:pPr>
    </w:p>
    <w:p w14:paraId="216C0400" w14:textId="48BC0EE3" w:rsid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Předmět plnění veřejné zakázky je podrobně specifikován ve smlouvě o provedení veřejné zakázky (viz zadávací dokumentace).</w:t>
      </w:r>
    </w:p>
    <w:p w14:paraId="31219050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2" w:name="_Toc464039178"/>
      <w:bookmarkStart w:id="3" w:name="_Toc468796029"/>
      <w:r w:rsidRPr="007D249B">
        <w:t>Termíny plnění</w:t>
      </w:r>
      <w:bookmarkEnd w:id="2"/>
      <w:r w:rsidRPr="007D249B">
        <w:t xml:space="preserve"> veřejné zakázky</w:t>
      </w:r>
      <w:bookmarkEnd w:id="3"/>
    </w:p>
    <w:p w14:paraId="6FAA1DAF" w14:textId="54D46A0A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77777777"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41A1CD1E" w14:textId="77777777" w:rsidR="00F63462" w:rsidRPr="00E338DC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4" w:name="_Toc464039179"/>
      <w:bookmarkStart w:id="5" w:name="_Toc468796030"/>
      <w:r w:rsidRPr="009550B1">
        <w:t xml:space="preserve">Předpokládaná hodnota veřejné </w:t>
      </w:r>
      <w:r w:rsidRPr="00E338DC">
        <w:t>zakázky</w:t>
      </w:r>
      <w:bookmarkEnd w:id="4"/>
      <w:bookmarkEnd w:id="5"/>
      <w:r w:rsidR="0046544E" w:rsidRPr="00E338DC">
        <w:tab/>
      </w:r>
      <w:r w:rsidR="0046544E" w:rsidRPr="00E338DC">
        <w:tab/>
      </w:r>
    </w:p>
    <w:p w14:paraId="7746D1A9" w14:textId="40BF9D00" w:rsidR="009440F1" w:rsidRPr="004A52B4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6" w:name="_Toc464039180"/>
      <w:bookmarkStart w:id="7" w:name="_Toc468796032"/>
      <w:r w:rsidRPr="00E338DC">
        <w:rPr>
          <w:rFonts w:ascii="Arial" w:hAnsi="Arial" w:cs="Arial"/>
          <w:sz w:val="22"/>
          <w:szCs w:val="22"/>
        </w:rPr>
        <w:t>P</w:t>
      </w:r>
      <w:r w:rsidR="009440F1" w:rsidRPr="00E338DC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9607F9" w:rsidRPr="00E338DC">
        <w:rPr>
          <w:rFonts w:ascii="Arial" w:hAnsi="Arial" w:cs="Arial"/>
          <w:sz w:val="22"/>
          <w:szCs w:val="22"/>
        </w:rPr>
        <w:t xml:space="preserve">1 </w:t>
      </w:r>
      <w:r w:rsidR="007E5646" w:rsidRPr="00E338DC">
        <w:rPr>
          <w:rFonts w:ascii="Arial" w:hAnsi="Arial" w:cs="Arial"/>
          <w:sz w:val="22"/>
          <w:szCs w:val="22"/>
        </w:rPr>
        <w:t>5</w:t>
      </w:r>
      <w:r w:rsidR="009745B1" w:rsidRPr="00E338DC">
        <w:rPr>
          <w:rFonts w:ascii="Arial" w:hAnsi="Arial" w:cs="Arial"/>
          <w:sz w:val="22"/>
          <w:szCs w:val="22"/>
        </w:rPr>
        <w:t>00</w:t>
      </w:r>
      <w:r w:rsidR="00605F3D" w:rsidRPr="00E338DC">
        <w:rPr>
          <w:rFonts w:ascii="Arial" w:hAnsi="Arial" w:cs="Arial"/>
          <w:sz w:val="22"/>
          <w:szCs w:val="22"/>
        </w:rPr>
        <w:t> </w:t>
      </w:r>
      <w:r w:rsidR="009440F1" w:rsidRPr="00E338DC">
        <w:rPr>
          <w:rFonts w:ascii="Arial" w:hAnsi="Arial" w:cs="Arial"/>
          <w:sz w:val="22"/>
          <w:szCs w:val="22"/>
        </w:rPr>
        <w:t>000</w:t>
      </w:r>
      <w:r w:rsidR="00605F3D" w:rsidRPr="00E338DC">
        <w:rPr>
          <w:rFonts w:ascii="Arial" w:hAnsi="Arial" w:cs="Arial"/>
          <w:sz w:val="22"/>
          <w:szCs w:val="22"/>
        </w:rPr>
        <w:t xml:space="preserve"> </w:t>
      </w:r>
      <w:r w:rsidR="009440F1" w:rsidRPr="00E338DC">
        <w:rPr>
          <w:rFonts w:ascii="Arial" w:hAnsi="Arial" w:cs="Arial"/>
          <w:sz w:val="22"/>
          <w:szCs w:val="22"/>
        </w:rPr>
        <w:t>Kč bez DPH.</w:t>
      </w:r>
    </w:p>
    <w:p w14:paraId="04045975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6"/>
      <w:bookmarkEnd w:id="7"/>
    </w:p>
    <w:p w14:paraId="35E88C09" w14:textId="38A96AE3" w:rsidR="00F63462" w:rsidRPr="008A4F6F" w:rsidRDefault="00C72E60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CPV</w:t>
      </w:r>
    </w:p>
    <w:p w14:paraId="3551076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0095642B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7E307B1E" w14:textId="4490707C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7ACD0B2C" w14:textId="3C80E113" w:rsidR="000D3953" w:rsidRDefault="00B014D0" w:rsidP="000D3953">
      <w:pPr>
        <w:pStyle w:val="bntext"/>
        <w:spacing w:before="120" w:line="288" w:lineRule="auto"/>
        <w:rPr>
          <w:spacing w:val="-4"/>
          <w:szCs w:val="22"/>
        </w:rPr>
      </w:pPr>
      <w:r w:rsidRPr="00B014D0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14:paraId="3747737D" w14:textId="77777777" w:rsidR="00B014D0" w:rsidRPr="0046263E" w:rsidRDefault="00B014D0" w:rsidP="000D3953">
      <w:pPr>
        <w:pStyle w:val="bntext"/>
        <w:spacing w:before="120" w:line="288" w:lineRule="auto"/>
        <w:rPr>
          <w:sz w:val="8"/>
          <w:szCs w:val="8"/>
        </w:rPr>
      </w:pP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8" w:name="bookmark21"/>
      <w:r w:rsidRPr="00F33912">
        <w:rPr>
          <w:u w:val="single"/>
        </w:rPr>
        <w:t xml:space="preserve">Základní </w:t>
      </w:r>
      <w:bookmarkEnd w:id="8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3A72ABF9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3CDB7D34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4B5EFC7F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DB40D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053899E" w14:textId="77777777" w:rsidR="000D3953" w:rsidRPr="004A52B4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D7708C">
        <w:rPr>
          <w:rFonts w:ascii="Arial" w:hAnsi="Arial" w:cs="Arial"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36AAF9A6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7CD4A2DD" w14:textId="3BD805BE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0478E7C8" w14:textId="1944DD29"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 xml:space="preserve">o zeměměřičství a o změně a doplnění některých zákonů souvisejících s jeho zavedením, </w:t>
      </w:r>
      <w:r w:rsidRPr="00755155">
        <w:rPr>
          <w:rFonts w:ascii="Arial" w:hAnsi="Arial" w:cs="Arial"/>
          <w:spacing w:val="-4"/>
        </w:rPr>
        <w:lastRenderedPageBreak/>
        <w:t>ve znění</w:t>
      </w:r>
      <w:r w:rsidRPr="00755155">
        <w:rPr>
          <w:rFonts w:ascii="Arial" w:hAnsi="Arial" w:cs="Arial"/>
        </w:rPr>
        <w:t xml:space="preserve"> pozdějších předpisů, v rozsahu uvedeném v § 1</w:t>
      </w:r>
      <w:r w:rsidR="0056367A">
        <w:rPr>
          <w:rFonts w:ascii="Arial" w:hAnsi="Arial" w:cs="Arial"/>
        </w:rPr>
        <w:t>6f</w:t>
      </w:r>
      <w:r w:rsidRPr="00755155">
        <w:rPr>
          <w:rFonts w:ascii="Arial" w:hAnsi="Arial" w:cs="Arial"/>
        </w:rPr>
        <w:t xml:space="preserve"> odst. 1 písm. </w:t>
      </w:r>
      <w:r w:rsidR="00C4338E">
        <w:rPr>
          <w:rFonts w:ascii="Arial" w:hAnsi="Arial" w:cs="Arial"/>
        </w:rPr>
        <w:t>c</w:t>
      </w:r>
      <w:r w:rsidRPr="00755155">
        <w:rPr>
          <w:rFonts w:ascii="Arial" w:hAnsi="Arial" w:cs="Arial"/>
        </w:rPr>
        <w:t xml:space="preserve">) cit. </w:t>
      </w:r>
      <w:r w:rsidR="00C4338E" w:rsidRPr="00755155">
        <w:rPr>
          <w:rFonts w:ascii="Arial" w:hAnsi="Arial" w:cs="Arial"/>
        </w:rPr>
        <w:t>Z</w:t>
      </w:r>
      <w:r w:rsidRPr="00755155">
        <w:rPr>
          <w:rFonts w:ascii="Arial" w:hAnsi="Arial" w:cs="Arial"/>
        </w:rPr>
        <w:t>ákona</w:t>
      </w:r>
      <w:r w:rsidR="00C4338E">
        <w:rPr>
          <w:rFonts w:ascii="Arial" w:hAnsi="Arial" w:cs="Arial"/>
        </w:rPr>
        <w:t>,</w:t>
      </w:r>
      <w:r w:rsidRPr="00755155">
        <w:rPr>
          <w:rFonts w:ascii="Arial" w:hAnsi="Arial" w:cs="Arial"/>
        </w:rPr>
        <w:t xml:space="preserve"> a to pro osobu nebo osoby, jejichž prostřednictvím odbornou způsobilost zabezpečuje.</w:t>
      </w:r>
    </w:p>
    <w:p w14:paraId="19E9498C" w14:textId="77777777"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141AA59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seznam významných služeb obdobného charakteru poskytnutých za poslední 3 roky </w:t>
      </w:r>
      <w:r w:rsidRPr="00313904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</w:p>
    <w:p w14:paraId="1F30E583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Zadavatel, s ohledem na složitost a rozsah plnění veřejné zakázky, vymezuje minimální úroveň pro splnění technické kvalifikace takto:</w:t>
      </w:r>
    </w:p>
    <w:p w14:paraId="346545E6" w14:textId="7A2B30BF" w:rsidR="00313904" w:rsidRPr="00313904" w:rsidRDefault="00FE0B9D" w:rsidP="00313904">
      <w:pPr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3</w:t>
      </w:r>
      <w:r w:rsidR="003960A6">
        <w:rPr>
          <w:rFonts w:ascii="Arial" w:hAnsi="Arial" w:cs="Arial"/>
          <w:b/>
          <w:spacing w:val="2"/>
          <w:sz w:val="22"/>
          <w:szCs w:val="22"/>
        </w:rPr>
        <w:t xml:space="preserve"> projektované stavby 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>rekonstrukce silnic</w:t>
      </w:r>
      <w:r w:rsidR="003960A6">
        <w:rPr>
          <w:rFonts w:ascii="Arial" w:hAnsi="Arial" w:cs="Arial"/>
          <w:b/>
          <w:spacing w:val="2"/>
          <w:sz w:val="22"/>
          <w:szCs w:val="22"/>
        </w:rPr>
        <w:t>e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v minimální délce </w:t>
      </w:r>
      <w:r w:rsidR="00313904" w:rsidRPr="00ED1615">
        <w:rPr>
          <w:rFonts w:ascii="Arial" w:hAnsi="Arial" w:cs="Arial"/>
          <w:b/>
          <w:spacing w:val="2"/>
          <w:sz w:val="22"/>
          <w:szCs w:val="22"/>
        </w:rPr>
        <w:t>1</w:t>
      </w:r>
      <w:r w:rsidR="008E3900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3960A6">
        <w:rPr>
          <w:rFonts w:ascii="Arial" w:hAnsi="Arial" w:cs="Arial"/>
          <w:b/>
          <w:spacing w:val="2"/>
          <w:sz w:val="22"/>
          <w:szCs w:val="22"/>
        </w:rPr>
        <w:t>5</w:t>
      </w:r>
      <w:r w:rsidR="00313904" w:rsidRPr="00ED1615">
        <w:rPr>
          <w:rFonts w:ascii="Arial" w:hAnsi="Arial" w:cs="Arial"/>
          <w:b/>
          <w:spacing w:val="2"/>
          <w:sz w:val="22"/>
          <w:szCs w:val="22"/>
        </w:rPr>
        <w:t>00</w:t>
      </w:r>
      <w:r w:rsidR="00ED1615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313904" w:rsidRPr="004A52B4">
        <w:rPr>
          <w:rFonts w:ascii="Arial" w:hAnsi="Arial" w:cs="Arial"/>
          <w:b/>
          <w:spacing w:val="2"/>
          <w:sz w:val="22"/>
          <w:szCs w:val="22"/>
        </w:rPr>
        <w:t xml:space="preserve">m ve 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stupni DÚR a DSP + PDPS </w:t>
      </w:r>
      <w:r w:rsidR="003960A6">
        <w:rPr>
          <w:rFonts w:ascii="Arial" w:hAnsi="Arial" w:cs="Arial"/>
          <w:b/>
          <w:spacing w:val="2"/>
          <w:sz w:val="22"/>
          <w:szCs w:val="22"/>
        </w:rPr>
        <w:t>nebo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ve stupni DUSP + PDPS</w:t>
      </w:r>
      <w:r w:rsidR="00313904">
        <w:rPr>
          <w:rFonts w:ascii="Arial" w:hAnsi="Arial" w:cs="Arial"/>
          <w:b/>
          <w:spacing w:val="2"/>
          <w:sz w:val="22"/>
          <w:szCs w:val="22"/>
        </w:rPr>
        <w:t xml:space="preserve"> </w:t>
      </w:r>
    </w:p>
    <w:p w14:paraId="2C376432" w14:textId="6684720E" w:rsid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V seznamu významných služeb je možné předložit projektované stavby ve stupni DÚR pro jiné (odlišné) stavby než ve stupni DSP + PDPS. Projektované stavby ve stupni DÚR, DSP + PDPS (popř. DUSP + PDPS) v rámci jedné investiční akce, budou považovány za jednu významnou službu.</w:t>
      </w:r>
    </w:p>
    <w:p w14:paraId="02186DB7" w14:textId="77777777" w:rsidR="00D855F7" w:rsidRPr="00D855F7" w:rsidRDefault="00D855F7" w:rsidP="00313904">
      <w:pPr>
        <w:spacing w:before="120" w:line="288" w:lineRule="auto"/>
        <w:jc w:val="both"/>
        <w:rPr>
          <w:rFonts w:ascii="Arial" w:hAnsi="Arial" w:cs="Arial"/>
          <w:spacing w:val="2"/>
          <w:sz w:val="4"/>
          <w:szCs w:val="4"/>
        </w:rPr>
      </w:pPr>
    </w:p>
    <w:p w14:paraId="10E7E705" w14:textId="77777777" w:rsidR="00D855F7" w:rsidRPr="00D855F7" w:rsidRDefault="00D855F7" w:rsidP="00D855F7">
      <w:pPr>
        <w:jc w:val="both"/>
        <w:rPr>
          <w:rFonts w:ascii="Arial" w:hAnsi="Arial" w:cs="Arial"/>
          <w:spacing w:val="2"/>
          <w:sz w:val="22"/>
          <w:szCs w:val="22"/>
        </w:rPr>
      </w:pPr>
      <w:r w:rsidRPr="00D855F7">
        <w:rPr>
          <w:rFonts w:ascii="Arial" w:hAnsi="Arial" w:cs="Arial"/>
          <w:spacing w:val="2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14:paraId="640B8B42" w14:textId="009E2CBE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Přílohou bud</w:t>
      </w:r>
      <w:r w:rsidR="00ED1615">
        <w:rPr>
          <w:rFonts w:ascii="Arial" w:hAnsi="Arial" w:cs="Arial"/>
          <w:spacing w:val="2"/>
          <w:sz w:val="22"/>
          <w:szCs w:val="22"/>
        </w:rPr>
        <w:t>ou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minimálně </w:t>
      </w:r>
      <w:r w:rsidR="00ED1615">
        <w:rPr>
          <w:rFonts w:ascii="Arial" w:hAnsi="Arial" w:cs="Arial"/>
          <w:b/>
          <w:spacing w:val="2"/>
          <w:sz w:val="22"/>
          <w:szCs w:val="22"/>
        </w:rPr>
        <w:t>2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o řádném poskytnutí a dokončení služeb uvedených v seznamu, potvrzená objednatelem služeb.</w:t>
      </w:r>
    </w:p>
    <w:p w14:paraId="4DDF2968" w14:textId="77777777" w:rsidR="00B462DC" w:rsidRDefault="00B462DC" w:rsidP="00B462DC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</w:p>
    <w:p w14:paraId="40B4F4C3" w14:textId="5BA1163E" w:rsidR="00662F0E" w:rsidRDefault="00313904" w:rsidP="00B462DC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Dodavatel může při předkládání seznamu významných služeb obdobného charakteru využít Formulář k prokázání splnění technické kvalifikace (viz zadávací dokumentace). Seznam bude obsahovat výhradě dokončené služby a předané služby.</w:t>
      </w:r>
    </w:p>
    <w:p w14:paraId="21FEC8E4" w14:textId="77777777" w:rsidR="00B462DC" w:rsidRPr="00B462DC" w:rsidRDefault="00B462DC" w:rsidP="00B462DC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2A2504F4" w14:textId="322300F6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1074EADA" w14:textId="19F0BE5E" w:rsidR="003C1843" w:rsidRDefault="001D1896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pacing w:val="-2"/>
          <w:szCs w:val="22"/>
        </w:rPr>
      </w:pPr>
      <w:r w:rsidRPr="001D1896">
        <w:rPr>
          <w:rFonts w:cs="Arial"/>
          <w:spacing w:val="-2"/>
          <w:szCs w:val="22"/>
        </w:rPr>
        <w:t>V případě, že část kvalifikace bude prokazována prostřednictvím jiné osoby (poddodavatele),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 a to alespoň v rozsahu, v jakém poddodavatel prokazoval kvalifikaci za dodavatele. Zároveň tento poddodavatel předloží Čestné prohlášení o splnění předpokladů (viz zadávací dokumentace).</w:t>
      </w:r>
    </w:p>
    <w:p w14:paraId="43C3D984" w14:textId="77777777" w:rsidR="00B462DC" w:rsidRDefault="00B462DC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7C69D4B0" w14:textId="63817116" w:rsidR="004518CC" w:rsidRDefault="004518CC" w:rsidP="004518CC">
      <w:pPr>
        <w:pStyle w:val="Nadpis1"/>
        <w:numPr>
          <w:ilvl w:val="0"/>
          <w:numId w:val="13"/>
        </w:numPr>
        <w:ind w:left="431" w:hanging="431"/>
        <w:jc w:val="both"/>
        <w:rPr>
          <w:szCs w:val="22"/>
        </w:rPr>
      </w:pPr>
      <w:r>
        <w:rPr>
          <w:szCs w:val="22"/>
        </w:rPr>
        <w:lastRenderedPageBreak/>
        <w:t xml:space="preserve">Podmínky </w:t>
      </w:r>
      <w:r w:rsidRPr="004518CC">
        <w:t>sestavení</w:t>
      </w:r>
      <w:r>
        <w:rPr>
          <w:szCs w:val="22"/>
        </w:rPr>
        <w:t xml:space="preserve"> a podání nabídky</w:t>
      </w:r>
    </w:p>
    <w:p w14:paraId="77DC4EA0" w14:textId="35480891" w:rsidR="004518CC" w:rsidRPr="00ED1615" w:rsidRDefault="004518CC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D1615">
        <w:rPr>
          <w:rFonts w:cs="Arial"/>
          <w:b/>
          <w:szCs w:val="22"/>
        </w:rPr>
        <w:t>6.1 Požadavky na způsob zpracování nabídkové ceny</w:t>
      </w:r>
    </w:p>
    <w:p w14:paraId="393A5411" w14:textId="7F100C28" w:rsidR="004518CC" w:rsidRDefault="004518CC" w:rsidP="004518CC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 xml:space="preserve">Nabídkovou cenou se rozumí celková cena za splnění </w:t>
      </w:r>
      <w:r w:rsidR="00392128">
        <w:rPr>
          <w:rFonts w:ascii="Arial" w:hAnsi="Arial" w:cs="Arial"/>
          <w:sz w:val="22"/>
          <w:szCs w:val="22"/>
        </w:rPr>
        <w:t xml:space="preserve">veřejné </w:t>
      </w:r>
      <w:r w:rsidRPr="00660BFC">
        <w:rPr>
          <w:rFonts w:ascii="Arial" w:hAnsi="Arial" w:cs="Arial"/>
          <w:sz w:val="22"/>
          <w:szCs w:val="22"/>
        </w:rPr>
        <w:t>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</w:t>
      </w:r>
      <w:r w:rsidR="007B71AF">
        <w:rPr>
          <w:rFonts w:ascii="Arial" w:eastAsia="MS Mincho" w:hAnsi="Arial" w:cs="Arial"/>
          <w:sz w:val="22"/>
          <w:szCs w:val="22"/>
        </w:rPr>
        <w:t xml:space="preserve"> následovně:</w:t>
      </w:r>
      <w:r w:rsidR="005C3F8B">
        <w:rPr>
          <w:rFonts w:ascii="Arial" w:eastAsia="MS Mincho" w:hAnsi="Arial" w:cs="Arial"/>
          <w:sz w:val="22"/>
          <w:szCs w:val="22"/>
        </w:rPr>
        <w:t xml:space="preserve"> </w:t>
      </w:r>
    </w:p>
    <w:p w14:paraId="0DB7EAB1" w14:textId="77777777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14:paraId="63B34BF6" w14:textId="77777777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</w:t>
      </w:r>
      <w:r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14:paraId="7075F707" w14:textId="77777777" w:rsidR="004518CC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14:paraId="7892BF80" w14:textId="77777777" w:rsidR="004518CC" w:rsidRPr="00CC65BB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30C98A5C" w14:textId="4B1EE07B" w:rsidR="004518CC" w:rsidRPr="00903B63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bude uvedena </w:t>
      </w:r>
      <w:r w:rsidRPr="004518CC">
        <w:rPr>
          <w:rFonts w:eastAsia="MS Mincho" w:cs="Arial"/>
          <w:b/>
          <w:spacing w:val="-4"/>
          <w:szCs w:val="22"/>
          <w:u w:val="single"/>
        </w:rPr>
        <w:t>v návrhu smlouvy o provedení veřejné zakázky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</w:t>
      </w:r>
    </w:p>
    <w:p w14:paraId="3ECDC4D0" w14:textId="77777777" w:rsidR="004518CC" w:rsidRPr="00903B63" w:rsidRDefault="004518CC" w:rsidP="004518C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77042DC9" w14:textId="1D9F8560" w:rsidR="004518CC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</w:p>
    <w:p w14:paraId="311213E1" w14:textId="0E37EEF4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szCs w:val="22"/>
        </w:rPr>
        <w:t>Dodavatel,</w:t>
      </w:r>
      <w:r w:rsidRPr="006F4FDE">
        <w:rPr>
          <w:rFonts w:cs="Arial"/>
          <w:szCs w:val="22"/>
        </w:rPr>
        <w:t xml:space="preserve"> jako povinnou součást nabídky</w:t>
      </w:r>
      <w:r>
        <w:rPr>
          <w:rFonts w:cs="Arial"/>
          <w:szCs w:val="22"/>
        </w:rPr>
        <w:t>,</w:t>
      </w:r>
      <w:r w:rsidRPr="006F4FDE">
        <w:rPr>
          <w:rFonts w:cs="Arial"/>
          <w:szCs w:val="22"/>
        </w:rPr>
        <w:t xml:space="preserve"> předloží cenovou nabídku, která bude obsahovat </w:t>
      </w:r>
      <w:r w:rsidRPr="001172AC">
        <w:rPr>
          <w:rFonts w:cs="Arial"/>
          <w:b/>
          <w:spacing w:val="-6"/>
          <w:szCs w:val="22"/>
        </w:rPr>
        <w:t xml:space="preserve">předpokládaný výkon činností (v hodinách) za vypracování jednotlivých </w:t>
      </w:r>
      <w:r>
        <w:rPr>
          <w:rFonts w:cs="Arial"/>
          <w:b/>
          <w:spacing w:val="-6"/>
          <w:szCs w:val="22"/>
        </w:rPr>
        <w:t xml:space="preserve">stupňů </w:t>
      </w:r>
      <w:r w:rsidRPr="001172AC">
        <w:rPr>
          <w:rFonts w:cs="Arial"/>
          <w:b/>
          <w:spacing w:val="-6"/>
          <w:szCs w:val="22"/>
        </w:rPr>
        <w:t>projektové dokumentace</w:t>
      </w:r>
      <w:r w:rsidRPr="006F4FDE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(v členění Průvodní zpráva, Souhrnná zpráva, dokumentace jednotlivých stavebních objektů, dokladová část, související dokumentace a průzkumy s oceněním částí nutných pro vydání stavebních povolení a realizaci stavby, rozpočet a soupis prací, inženýrská činnost pro zajištění </w:t>
      </w:r>
      <w:r w:rsidR="00EB5717">
        <w:rPr>
          <w:rFonts w:cs="Arial"/>
          <w:szCs w:val="22"/>
        </w:rPr>
        <w:t>společného</w:t>
      </w:r>
      <w:r>
        <w:rPr>
          <w:rFonts w:cs="Arial"/>
          <w:szCs w:val="22"/>
        </w:rPr>
        <w:t xml:space="preserve"> povolení apod.) </w:t>
      </w:r>
      <w:r w:rsidRPr="006F4FDE">
        <w:rPr>
          <w:rFonts w:cs="Arial"/>
          <w:szCs w:val="22"/>
        </w:rPr>
        <w:t xml:space="preserve">dle podmínek zadávací dokumentace, </w:t>
      </w:r>
      <w:r w:rsidRPr="00ED1615">
        <w:rPr>
          <w:rFonts w:cs="Arial"/>
          <w:b/>
          <w:szCs w:val="22"/>
        </w:rPr>
        <w:t>s</w:t>
      </w:r>
      <w:r w:rsidR="003960A6">
        <w:rPr>
          <w:rFonts w:cs="Arial"/>
          <w:b/>
          <w:szCs w:val="22"/>
        </w:rPr>
        <w:t> </w:t>
      </w:r>
      <w:r w:rsidRPr="00ED1615">
        <w:rPr>
          <w:rFonts w:cs="Arial"/>
          <w:b/>
          <w:szCs w:val="22"/>
        </w:rPr>
        <w:t>uvedením hodinových sazeb za výkon jednotlivých činností</w:t>
      </w:r>
      <w:r w:rsidRPr="006F4FDE">
        <w:rPr>
          <w:rFonts w:cs="Arial"/>
          <w:szCs w:val="22"/>
        </w:rPr>
        <w:t xml:space="preserve">. Součástí cenové kalkulace bude rovněž cena za </w:t>
      </w:r>
      <w:r w:rsidRPr="001172AC">
        <w:rPr>
          <w:rFonts w:cs="Arial"/>
          <w:b/>
          <w:szCs w:val="22"/>
        </w:rPr>
        <w:t>výkon autorského dozoru dle předmětu plnění</w:t>
      </w:r>
      <w:r>
        <w:rPr>
          <w:rFonts w:cs="Arial"/>
          <w:b/>
          <w:szCs w:val="22"/>
        </w:rPr>
        <w:t>.</w:t>
      </w:r>
      <w:r w:rsidRPr="001172AC">
        <w:rPr>
          <w:rFonts w:cs="Arial"/>
          <w:b/>
          <w:szCs w:val="22"/>
        </w:rPr>
        <w:t xml:space="preserve"> </w:t>
      </w:r>
    </w:p>
    <w:p w14:paraId="277D74B9" w14:textId="4A6D7A4B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  <w:r w:rsidRPr="00ED1615">
        <w:rPr>
          <w:rFonts w:cs="Arial"/>
          <w:b/>
          <w:szCs w:val="22"/>
          <w:u w:val="single"/>
        </w:rPr>
        <w:t>Součet ocenění jednotlivých činností uvedených v cenové nabídce bude totožný s nabídkovou cenou uvedenou v návrhu smlouvy o provedení veřejné zakázky.</w:t>
      </w:r>
    </w:p>
    <w:p w14:paraId="64F965A3" w14:textId="5A6116EE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59B97F4D" w14:textId="27B35B9A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6.2. Požadavky na formu a způsob podání nabídky</w:t>
      </w:r>
    </w:p>
    <w:p w14:paraId="54ABA3B4" w14:textId="77777777" w:rsidR="004518CC" w:rsidRDefault="004518CC" w:rsidP="004518C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8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57B401B0" w14:textId="3C2018E8" w:rsidR="004518CC" w:rsidRDefault="004518CC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</w:t>
      </w:r>
      <w:proofErr w:type="gramStart"/>
      <w:r w:rsidRPr="00FF6558">
        <w:rPr>
          <w:rFonts w:cs="Arial"/>
          <w:bCs/>
          <w:spacing w:val="2"/>
          <w:szCs w:val="22"/>
        </w:rPr>
        <w:t xml:space="preserve">nabídce  </w:t>
      </w:r>
      <w:r w:rsidR="005C3F8B">
        <w:rPr>
          <w:rFonts w:cs="Arial"/>
          <w:bCs/>
          <w:spacing w:val="2"/>
          <w:szCs w:val="22"/>
        </w:rPr>
        <w:t>kopii</w:t>
      </w:r>
      <w:proofErr w:type="gramEnd"/>
      <w:r w:rsidR="005C3F8B">
        <w:rPr>
          <w:rFonts w:cs="Arial"/>
          <w:bCs/>
          <w:spacing w:val="2"/>
          <w:szCs w:val="22"/>
        </w:rPr>
        <w:t xml:space="preserve"> písemného</w:t>
      </w:r>
      <w:r>
        <w:rPr>
          <w:rFonts w:cs="Arial"/>
          <w:bCs/>
          <w:spacing w:val="2"/>
          <w:szCs w:val="22"/>
        </w:rPr>
        <w:t xml:space="preserve"> závazk</w:t>
      </w:r>
      <w:r w:rsidR="005C3F8B">
        <w:rPr>
          <w:rFonts w:cs="Arial"/>
          <w:bCs/>
          <w:spacing w:val="2"/>
          <w:szCs w:val="22"/>
        </w:rPr>
        <w:t>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4717DFDF" w14:textId="77777777" w:rsidR="00EB5717" w:rsidRDefault="00EB5717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2"/>
          <w:szCs w:val="22"/>
        </w:rPr>
      </w:pPr>
    </w:p>
    <w:p w14:paraId="565AC23F" w14:textId="115E3926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-2"/>
          <w:szCs w:val="22"/>
        </w:rPr>
      </w:pPr>
    </w:p>
    <w:p w14:paraId="66C319FB" w14:textId="10799921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>6.3. Požadavky na způsob zpracování nabídky a obsahové členění</w:t>
      </w:r>
    </w:p>
    <w:p w14:paraId="08CD0B5A" w14:textId="4DEE62CC" w:rsidR="00926A34" w:rsidRPr="0053473C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zadávací </w:t>
      </w:r>
      <w:r w:rsidR="00EB5717">
        <w:rPr>
          <w:rFonts w:ascii="Arial" w:hAnsi="Arial" w:cs="Arial"/>
          <w:bCs/>
          <w:sz w:val="22"/>
          <w:szCs w:val="22"/>
        </w:rPr>
        <w:t>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3D392103" w14:textId="3D3910F7" w:rsidR="00926A34" w:rsidRDefault="00926A34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14C9691" w14:textId="694404B0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  <w:r w:rsidRPr="00321C40">
        <w:rPr>
          <w:rFonts w:ascii="Arial" w:hAnsi="Arial" w:cs="Arial"/>
          <w:bCs/>
          <w:sz w:val="22"/>
          <w:szCs w:val="22"/>
        </w:rPr>
        <w:t>Veškeré doklady je dodavatel oprávněn předložit v prosté kopii v elektronické podobě. Zadavatel si vyhrazuje právo, před uzavřením smlouvy</w:t>
      </w:r>
      <w:r w:rsidR="006F2B6F">
        <w:rPr>
          <w:rFonts w:ascii="Arial" w:hAnsi="Arial" w:cs="Arial"/>
          <w:bCs/>
          <w:sz w:val="22"/>
          <w:szCs w:val="22"/>
        </w:rPr>
        <w:t xml:space="preserve"> o provedení veřejné zakázky</w:t>
      </w:r>
      <w:r w:rsidRPr="00321C40">
        <w:rPr>
          <w:rFonts w:ascii="Arial" w:hAnsi="Arial" w:cs="Arial"/>
          <w:bCs/>
          <w:sz w:val="22"/>
          <w:szCs w:val="22"/>
        </w:rPr>
        <w:t>, vyzvat vybraného dodavatele k předložení originálů nebo úředně ověřených kopií těchto dokladů.</w:t>
      </w:r>
    </w:p>
    <w:p w14:paraId="10100B29" w14:textId="77777777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3B43519" w14:textId="456B46C1" w:rsidR="00926A34" w:rsidRPr="008A4F6F" w:rsidRDefault="00926A34" w:rsidP="00926A3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4365E516" w14:textId="65F458B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</w:p>
    <w:p w14:paraId="37125123" w14:textId="61C4D3A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54BF84E1" w14:textId="4588E374" w:rsidR="00926A34" w:rsidRPr="00A253F7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</w:p>
    <w:p w14:paraId="1C4CC66D" w14:textId="7A40F368" w:rsidR="001B5F8D" w:rsidRDefault="001B5F8D" w:rsidP="001B5F8D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Pr="00741DFD">
        <w:rPr>
          <w:rFonts w:ascii="Arial" w:hAnsi="Arial" w:cs="Arial"/>
          <w:b/>
          <w:bCs/>
          <w:i/>
          <w:iCs/>
          <w:sz w:val="22"/>
          <w:szCs w:val="22"/>
        </w:rPr>
        <w:t>estné prohlášení ohledně mezinárodních sankcí</w:t>
      </w:r>
    </w:p>
    <w:p w14:paraId="609BEB81" w14:textId="3BDE6F16" w:rsidR="00F63462" w:rsidRPr="00300C70" w:rsidRDefault="00926A34" w:rsidP="00300C70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300C70"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</w:p>
    <w:p w14:paraId="5BE3414E" w14:textId="6EA02ABA" w:rsidR="005D3EB5" w:rsidRDefault="005D3EB5" w:rsidP="005D3EB5">
      <w:pPr>
        <w:pStyle w:val="Bntext2"/>
        <w:tabs>
          <w:tab w:val="clear" w:pos="-1560"/>
          <w:tab w:val="left" w:pos="1418"/>
          <w:tab w:val="left" w:pos="7320"/>
        </w:tabs>
        <w:spacing w:line="264" w:lineRule="auto"/>
        <w:ind w:left="357"/>
        <w:rPr>
          <w:rFonts w:cs="Arial"/>
          <w:b/>
          <w:bCs/>
          <w:i/>
          <w:iCs/>
          <w:szCs w:val="22"/>
        </w:rPr>
      </w:pPr>
    </w:p>
    <w:p w14:paraId="3BB8596F" w14:textId="77777777" w:rsidR="005D3EB5" w:rsidRPr="00387210" w:rsidRDefault="005D3EB5" w:rsidP="005D3EB5">
      <w:pPr>
        <w:pStyle w:val="Nadpis1"/>
        <w:numPr>
          <w:ilvl w:val="0"/>
          <w:numId w:val="13"/>
        </w:numPr>
        <w:ind w:left="431" w:hanging="431"/>
        <w:jc w:val="both"/>
      </w:pPr>
      <w:r w:rsidRPr="0004638B">
        <w:t>Další podmínky zadávacího řízení</w:t>
      </w:r>
    </w:p>
    <w:p w14:paraId="2A4BDB94" w14:textId="77777777" w:rsidR="005D3EB5" w:rsidRDefault="005D3EB5" w:rsidP="005D3EB5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2551AB02" w14:textId="77777777" w:rsidR="005D3EB5" w:rsidRPr="001B5F8D" w:rsidRDefault="005D3EB5" w:rsidP="005D3EB5">
      <w:pPr>
        <w:pStyle w:val="Bntext2"/>
        <w:tabs>
          <w:tab w:val="clear" w:pos="-1560"/>
          <w:tab w:val="left" w:pos="1418"/>
          <w:tab w:val="left" w:pos="7320"/>
        </w:tabs>
        <w:spacing w:line="264" w:lineRule="auto"/>
        <w:ind w:left="357"/>
        <w:rPr>
          <w:rFonts w:cs="Arial"/>
          <w:sz w:val="4"/>
          <w:szCs w:val="4"/>
        </w:rPr>
      </w:pPr>
    </w:p>
    <w:p w14:paraId="58A692B9" w14:textId="0CF77286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9" w:name="_Toc468796038"/>
      <w:bookmarkStart w:id="10" w:name="_Toc464039189"/>
      <w:r w:rsidRPr="00850C10">
        <w:t>Dostupnost zadávací dokumentace</w:t>
      </w:r>
      <w:bookmarkEnd w:id="9"/>
      <w:bookmarkEnd w:id="10"/>
      <w:r w:rsidR="00413D20">
        <w:t xml:space="preserve"> </w:t>
      </w:r>
    </w:p>
    <w:p w14:paraId="09579B67" w14:textId="3ED2C495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77EC70A8" w:rsidR="00E107A2" w:rsidRPr="002F5580" w:rsidRDefault="00A04002" w:rsidP="00A0400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04002">
        <w:rPr>
          <w:rFonts w:ascii="Arial" w:hAnsi="Arial" w:cs="Arial"/>
          <w:sz w:val="22"/>
          <w:szCs w:val="22"/>
        </w:rPr>
        <w:t>výzva k podání nabídky a základní údaje zadávací dokumentace veřejné zakázky na služby</w:t>
      </w:r>
    </w:p>
    <w:p w14:paraId="36B8E2D7" w14:textId="7F96B5EB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</w:t>
      </w:r>
    </w:p>
    <w:p w14:paraId="6DE33562" w14:textId="5069C5E6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</w:t>
      </w:r>
      <w:r w:rsidR="00A04002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čestn</w:t>
      </w:r>
      <w:r w:rsidR="00A04002">
        <w:rPr>
          <w:rFonts w:ascii="Arial" w:hAnsi="Arial" w:cs="Arial"/>
          <w:sz w:val="22"/>
          <w:szCs w:val="22"/>
        </w:rPr>
        <w:t>ýc</w:t>
      </w:r>
      <w:r w:rsidR="00E107A2" w:rsidRPr="00B27DF3">
        <w:rPr>
          <w:rFonts w:ascii="Arial" w:hAnsi="Arial" w:cs="Arial"/>
          <w:sz w:val="22"/>
          <w:szCs w:val="22"/>
        </w:rPr>
        <w:t>h prohlášení</w:t>
      </w:r>
    </w:p>
    <w:p w14:paraId="4083E44B" w14:textId="1126ACFA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A04002">
        <w:rPr>
          <w:rFonts w:ascii="Arial" w:eastAsia="MS Mincho" w:hAnsi="Arial" w:cs="Arial"/>
          <w:sz w:val="22"/>
          <w:szCs w:val="22"/>
        </w:rPr>
        <w:t xml:space="preserve"> (seznam významných služeb)</w:t>
      </w:r>
    </w:p>
    <w:p w14:paraId="1ED9D61C" w14:textId="1716A6F3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</w:p>
    <w:p w14:paraId="74BE0D56" w14:textId="19E2352E" w:rsidR="00B54B2C" w:rsidRDefault="004842FE" w:rsidP="00B54B2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přehledná</w:t>
      </w:r>
      <w:r w:rsidR="005F271D">
        <w:rPr>
          <w:rFonts w:ascii="Arial" w:hAnsi="Arial" w:cs="Arial"/>
          <w:sz w:val="22"/>
          <w:szCs w:val="22"/>
        </w:rPr>
        <w:t xml:space="preserve"> situace</w:t>
      </w:r>
      <w:r>
        <w:rPr>
          <w:rFonts w:ascii="Arial" w:hAnsi="Arial" w:cs="Arial"/>
          <w:sz w:val="22"/>
          <w:szCs w:val="22"/>
        </w:rPr>
        <w:t xml:space="preserve"> a </w:t>
      </w:r>
      <w:r w:rsidR="005237E5">
        <w:rPr>
          <w:rFonts w:ascii="Arial" w:hAnsi="Arial" w:cs="Arial"/>
          <w:sz w:val="22"/>
          <w:szCs w:val="22"/>
        </w:rPr>
        <w:t xml:space="preserve">výřez z </w:t>
      </w:r>
      <w:r w:rsidR="00100268">
        <w:rPr>
          <w:rFonts w:ascii="Arial" w:hAnsi="Arial" w:cs="Arial"/>
          <w:sz w:val="22"/>
          <w:szCs w:val="22"/>
        </w:rPr>
        <w:t xml:space="preserve">koordinační </w:t>
      </w:r>
      <w:r w:rsidR="00B54B2C">
        <w:rPr>
          <w:rFonts w:ascii="Arial" w:hAnsi="Arial" w:cs="Arial"/>
          <w:sz w:val="22"/>
          <w:szCs w:val="22"/>
        </w:rPr>
        <w:t>situace</w:t>
      </w:r>
      <w:r w:rsidR="009E0406">
        <w:rPr>
          <w:rFonts w:ascii="Arial" w:hAnsi="Arial" w:cs="Arial"/>
          <w:sz w:val="22"/>
          <w:szCs w:val="22"/>
        </w:rPr>
        <w:t xml:space="preserve"> napojení obchvatu Jinošova na II/399</w:t>
      </w:r>
      <w:r w:rsidR="00B54B2C">
        <w:rPr>
          <w:rFonts w:ascii="Arial" w:hAnsi="Arial" w:cs="Arial"/>
          <w:sz w:val="22"/>
          <w:szCs w:val="22"/>
        </w:rPr>
        <w:t xml:space="preserve"> </w:t>
      </w:r>
      <w:r w:rsidR="00B35A12">
        <w:rPr>
          <w:rFonts w:ascii="Arial" w:hAnsi="Arial" w:cs="Arial"/>
          <w:sz w:val="22"/>
          <w:szCs w:val="22"/>
        </w:rPr>
        <w:t xml:space="preserve">z projektové dokumentace vypracované </w:t>
      </w:r>
      <w:r w:rsidR="00A60E7E">
        <w:rPr>
          <w:rFonts w:ascii="Arial" w:hAnsi="Arial" w:cs="Arial"/>
          <w:sz w:val="22"/>
          <w:szCs w:val="22"/>
        </w:rPr>
        <w:t xml:space="preserve">ve stupni DÚR </w:t>
      </w:r>
      <w:r w:rsidR="00B35A12">
        <w:rPr>
          <w:rFonts w:ascii="Arial" w:hAnsi="Arial" w:cs="Arial"/>
          <w:sz w:val="22"/>
          <w:szCs w:val="22"/>
        </w:rPr>
        <w:t>společností</w:t>
      </w:r>
      <w:r w:rsidR="00B54B2C">
        <w:rPr>
          <w:rFonts w:ascii="Arial" w:hAnsi="Arial" w:cs="Arial"/>
          <w:sz w:val="22"/>
          <w:szCs w:val="22"/>
        </w:rPr>
        <w:t xml:space="preserve"> </w:t>
      </w:r>
      <w:r w:rsidR="009E0406">
        <w:rPr>
          <w:rFonts w:ascii="Arial" w:hAnsi="Arial" w:cs="Arial"/>
          <w:sz w:val="22"/>
          <w:szCs w:val="22"/>
        </w:rPr>
        <w:t>SWECO </w:t>
      </w:r>
      <w:proofErr w:type="spellStart"/>
      <w:r w:rsidR="00A60E7E">
        <w:rPr>
          <w:rFonts w:ascii="Arial" w:hAnsi="Arial" w:cs="Arial"/>
          <w:sz w:val="22"/>
          <w:szCs w:val="22"/>
        </w:rPr>
        <w:t>Hydroprojekt</w:t>
      </w:r>
      <w:proofErr w:type="spellEnd"/>
      <w:r w:rsidR="00A60E7E">
        <w:rPr>
          <w:rFonts w:ascii="Arial" w:hAnsi="Arial" w:cs="Arial"/>
          <w:sz w:val="22"/>
          <w:szCs w:val="22"/>
        </w:rPr>
        <w:t xml:space="preserve"> a.</w:t>
      </w:r>
      <w:r w:rsidR="009E0406">
        <w:rPr>
          <w:rFonts w:ascii="Arial" w:hAnsi="Arial" w:cs="Arial"/>
          <w:sz w:val="22"/>
          <w:szCs w:val="22"/>
        </w:rPr>
        <w:t>s. z 01/2024 pro akci „II/399 Náměšť nad Oslavou – D1, Jinošov obchvat“</w:t>
      </w:r>
    </w:p>
    <w:p w14:paraId="5FC24A41" w14:textId="30039F91" w:rsidR="001941F8" w:rsidRDefault="001941F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6EFC8A09" w14:textId="77777777" w:rsidR="00100268" w:rsidRPr="003F1866" w:rsidRDefault="00100268" w:rsidP="00A71258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A71258"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69486D88" w14:textId="77777777" w:rsidR="00100268" w:rsidRPr="00344858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A9EFAC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006C415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7E9D512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10EC33A3" w14:textId="77777777" w:rsidR="00EF1AD5" w:rsidRDefault="00EF1AD5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1B55AF2" w14:textId="10EDE162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lastRenderedPageBreak/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56ECD0E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160D3F17" w14:textId="46BD7571" w:rsidR="00100268" w:rsidRDefault="0010026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7CCBA244" w14:textId="1FEBE28D" w:rsidR="00100268" w:rsidRDefault="00100268" w:rsidP="00A71258">
      <w:pPr>
        <w:pStyle w:val="Nadpis1"/>
        <w:numPr>
          <w:ilvl w:val="0"/>
          <w:numId w:val="13"/>
        </w:numPr>
        <w:ind w:left="431" w:hanging="431"/>
        <w:jc w:val="both"/>
      </w:pPr>
      <w:r w:rsidRPr="00100268">
        <w:t>Vysvětlení zadávací dokumentace</w:t>
      </w:r>
    </w:p>
    <w:p w14:paraId="727CD5DE" w14:textId="6FAE3382" w:rsidR="00EE65FC" w:rsidRPr="007B7FA7" w:rsidRDefault="00EE65FC" w:rsidP="007B7FA7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3637DC">
        <w:rPr>
          <w:spacing w:val="2"/>
        </w:rPr>
        <w:t>Ž</w:t>
      </w:r>
      <w:r w:rsidRPr="00EE65FC">
        <w:rPr>
          <w:spacing w:val="2"/>
        </w:rPr>
        <w:t>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</w:p>
    <w:p w14:paraId="3A25894E" w14:textId="6EA3D404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2964F34A" w14:textId="77777777" w:rsidR="003637DC" w:rsidRDefault="003637DC" w:rsidP="003637D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4D113F4A" w14:textId="77777777" w:rsidR="009745B1" w:rsidRDefault="009745B1" w:rsidP="0035725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9EC1C05" w14:textId="795FDE32" w:rsidR="00F63462" w:rsidRPr="00F37AAE" w:rsidRDefault="00057A8C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1" w:name="_Toc464039186"/>
      <w:bookmarkStart w:id="12" w:name="_Toc468796045"/>
      <w:r>
        <w:t>Lhůta a</w:t>
      </w:r>
      <w:r w:rsidR="00347DCC">
        <w:t xml:space="preserve"> </w:t>
      </w:r>
      <w:r w:rsidR="00563DD3">
        <w:t>způsob</w:t>
      </w:r>
      <w:r w:rsidR="00347DCC">
        <w:t xml:space="preserve"> podání nabíd</w:t>
      </w:r>
      <w:r w:rsidR="00F63462" w:rsidRPr="00F37AAE">
        <w:t>k</w:t>
      </w:r>
      <w:bookmarkEnd w:id="11"/>
      <w:r w:rsidR="00347DCC">
        <w:t>y</w:t>
      </w:r>
      <w:r w:rsidR="00F63462" w:rsidRPr="00F37AAE">
        <w:t xml:space="preserve"> </w:t>
      </w:r>
      <w:bookmarkEnd w:id="12"/>
    </w:p>
    <w:p w14:paraId="51FBCD26" w14:textId="183107D9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</w:t>
      </w:r>
      <w:r w:rsidRPr="009166D8">
        <w:rPr>
          <w:rFonts w:ascii="Arial" w:hAnsi="Arial" w:cs="Arial"/>
          <w:sz w:val="22"/>
          <w:szCs w:val="22"/>
        </w:rPr>
        <w:t xml:space="preserve">stanovena </w:t>
      </w:r>
      <w:r w:rsidRPr="009166D8">
        <w:rPr>
          <w:rFonts w:ascii="Arial" w:hAnsi="Arial" w:cs="Arial"/>
          <w:b/>
          <w:sz w:val="22"/>
          <w:szCs w:val="22"/>
        </w:rPr>
        <w:t xml:space="preserve">do </w:t>
      </w:r>
      <w:r w:rsidR="009166D8" w:rsidRPr="009166D8">
        <w:rPr>
          <w:rFonts w:ascii="Arial" w:hAnsi="Arial" w:cs="Arial"/>
          <w:b/>
          <w:sz w:val="22"/>
          <w:szCs w:val="22"/>
        </w:rPr>
        <w:t>15</w:t>
      </w:r>
      <w:r w:rsidR="00FF298B" w:rsidRPr="009166D8">
        <w:rPr>
          <w:rFonts w:ascii="Arial" w:hAnsi="Arial" w:cs="Arial"/>
          <w:b/>
          <w:sz w:val="22"/>
          <w:szCs w:val="22"/>
        </w:rPr>
        <w:t xml:space="preserve">. </w:t>
      </w:r>
      <w:r w:rsidR="009166D8" w:rsidRPr="009166D8">
        <w:rPr>
          <w:rFonts w:ascii="Arial" w:hAnsi="Arial" w:cs="Arial"/>
          <w:b/>
          <w:sz w:val="22"/>
          <w:szCs w:val="22"/>
        </w:rPr>
        <w:t>4. 2024 do 10</w:t>
      </w:r>
      <w:r w:rsidR="00FF298B" w:rsidRPr="009166D8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9166D8">
        <w:rPr>
          <w:rFonts w:ascii="Arial" w:hAnsi="Arial" w:cs="Arial"/>
          <w:b/>
          <w:sz w:val="22"/>
          <w:szCs w:val="22"/>
        </w:rPr>
        <w:t>hod.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43FA02C5" w14:textId="0A5EFB81" w:rsidR="00F63462" w:rsidRDefault="00363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6264E519" w14:textId="2ECBD329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0C685AA8" w14:textId="77777777" w:rsidR="0005447F" w:rsidRDefault="00533613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533613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zadavatelem 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podle </w:t>
      </w:r>
      <w:r w:rsidR="00922B87" w:rsidRPr="00922B87">
        <w:rPr>
          <w:rFonts w:ascii="Arial" w:hAnsi="Arial" w:cs="Arial"/>
          <w:spacing w:val="-4"/>
          <w:w w:val="102"/>
          <w:sz w:val="22"/>
          <w:szCs w:val="22"/>
        </w:rPr>
        <w:t>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 w:rsidR="00922B87"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</w:p>
    <w:p w14:paraId="3981A5DD" w14:textId="1DE2E813" w:rsidR="0005447F" w:rsidRDefault="0005447F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Zadavatel stanovuje, že za rozhodující údaj pro hodnocení nabídek bude </w:t>
      </w:r>
      <w:proofErr w:type="gramStart"/>
      <w:r>
        <w:rPr>
          <w:rFonts w:ascii="Arial" w:hAnsi="Arial" w:cs="Arial"/>
          <w:sz w:val="22"/>
          <w:szCs w:val="22"/>
        </w:rPr>
        <w:t>považována  nabídková</w:t>
      </w:r>
      <w:proofErr w:type="gramEnd"/>
      <w:r>
        <w:rPr>
          <w:rFonts w:ascii="Arial" w:hAnsi="Arial" w:cs="Arial"/>
          <w:sz w:val="22"/>
          <w:szCs w:val="22"/>
        </w:rPr>
        <w:t xml:space="preserve"> cena bez DPH uvedená ve smlouvě o provedení veřejné zakázky.</w:t>
      </w:r>
    </w:p>
    <w:p w14:paraId="53B5C892" w14:textId="5C4761D9"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>
        <w:rPr>
          <w:rFonts w:ascii="Arial" w:hAnsi="Arial" w:cs="Arial"/>
          <w:w w:val="102"/>
          <w:sz w:val="22"/>
          <w:szCs w:val="22"/>
        </w:rPr>
        <w:t xml:space="preserve"> </w:t>
      </w:r>
      <w:r w:rsidR="003637DC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3" w:name="_Toc464039195"/>
      <w:bookmarkStart w:id="14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3"/>
      <w:bookmarkEnd w:id="14"/>
    </w:p>
    <w:p w14:paraId="40A0E9A3" w14:textId="2433DD78"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5F271D">
        <w:rPr>
          <w:rFonts w:ascii="Arial" w:hAnsi="Arial" w:cs="Arial"/>
          <w:sz w:val="22"/>
          <w:szCs w:val="22"/>
        </w:rPr>
        <w:t>Třebíč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FF298B">
        <w:rPr>
          <w:rFonts w:ascii="Arial" w:hAnsi="Arial" w:cs="Arial"/>
          <w:sz w:val="22"/>
          <w:szCs w:val="22"/>
        </w:rPr>
        <w:t>silnice II/</w:t>
      </w:r>
      <w:r w:rsidR="005F271D">
        <w:rPr>
          <w:rFonts w:ascii="Arial" w:hAnsi="Arial" w:cs="Arial"/>
          <w:sz w:val="22"/>
          <w:szCs w:val="22"/>
        </w:rPr>
        <w:t>399</w:t>
      </w:r>
      <w:r w:rsidR="00FF298B">
        <w:rPr>
          <w:rFonts w:ascii="Arial" w:hAnsi="Arial" w:cs="Arial"/>
          <w:sz w:val="22"/>
          <w:szCs w:val="22"/>
        </w:rPr>
        <w:t xml:space="preserve">, k. </w:t>
      </w:r>
      <w:proofErr w:type="spellStart"/>
      <w:r w:rsidR="00FF298B">
        <w:rPr>
          <w:rFonts w:ascii="Arial" w:hAnsi="Arial" w:cs="Arial"/>
          <w:sz w:val="22"/>
          <w:szCs w:val="22"/>
        </w:rPr>
        <w:t>ú.</w:t>
      </w:r>
      <w:proofErr w:type="spellEnd"/>
      <w:r w:rsidR="00FF298B">
        <w:rPr>
          <w:rFonts w:ascii="Arial" w:hAnsi="Arial" w:cs="Arial"/>
          <w:sz w:val="22"/>
          <w:szCs w:val="22"/>
        </w:rPr>
        <w:t xml:space="preserve"> </w:t>
      </w:r>
      <w:r w:rsidR="005F271D">
        <w:rPr>
          <w:rFonts w:ascii="Arial" w:hAnsi="Arial" w:cs="Arial"/>
          <w:sz w:val="22"/>
          <w:szCs w:val="22"/>
        </w:rPr>
        <w:t xml:space="preserve">Jinošov, k. </w:t>
      </w:r>
      <w:proofErr w:type="spellStart"/>
      <w:r w:rsidR="005F271D">
        <w:rPr>
          <w:rFonts w:ascii="Arial" w:hAnsi="Arial" w:cs="Arial"/>
          <w:sz w:val="22"/>
          <w:szCs w:val="22"/>
        </w:rPr>
        <w:t>ú.</w:t>
      </w:r>
      <w:proofErr w:type="spellEnd"/>
      <w:r w:rsidR="005F271D">
        <w:rPr>
          <w:rFonts w:ascii="Arial" w:hAnsi="Arial" w:cs="Arial"/>
          <w:sz w:val="22"/>
          <w:szCs w:val="22"/>
        </w:rPr>
        <w:t xml:space="preserve"> Jindřichov u Velké Bíteše</w:t>
      </w:r>
      <w:r w:rsidR="00524CB7">
        <w:rPr>
          <w:rFonts w:ascii="Arial" w:hAnsi="Arial" w:cs="Arial"/>
          <w:sz w:val="22"/>
          <w:szCs w:val="22"/>
        </w:rPr>
        <w:t xml:space="preserve">, k. </w:t>
      </w:r>
      <w:proofErr w:type="spellStart"/>
      <w:r w:rsidR="00524CB7">
        <w:rPr>
          <w:rFonts w:ascii="Arial" w:hAnsi="Arial" w:cs="Arial"/>
          <w:sz w:val="22"/>
          <w:szCs w:val="22"/>
        </w:rPr>
        <w:t>ú.</w:t>
      </w:r>
      <w:proofErr w:type="spellEnd"/>
      <w:r w:rsidR="00524CB7">
        <w:rPr>
          <w:rFonts w:ascii="Arial" w:hAnsi="Arial" w:cs="Arial"/>
          <w:sz w:val="22"/>
          <w:szCs w:val="22"/>
        </w:rPr>
        <w:t xml:space="preserve"> Krokočín a k. </w:t>
      </w:r>
      <w:proofErr w:type="spellStart"/>
      <w:r w:rsidR="00524CB7">
        <w:rPr>
          <w:rFonts w:ascii="Arial" w:hAnsi="Arial" w:cs="Arial"/>
          <w:sz w:val="22"/>
          <w:szCs w:val="22"/>
        </w:rPr>
        <w:t>ú.</w:t>
      </w:r>
      <w:proofErr w:type="spellEnd"/>
      <w:r w:rsidR="00524CB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24CB7">
        <w:rPr>
          <w:rFonts w:ascii="Arial" w:hAnsi="Arial" w:cs="Arial"/>
          <w:sz w:val="22"/>
          <w:szCs w:val="22"/>
        </w:rPr>
        <w:t>Košíkov</w:t>
      </w:r>
      <w:proofErr w:type="spellEnd"/>
      <w:r w:rsidR="00FF298B">
        <w:rPr>
          <w:rFonts w:ascii="Arial" w:hAnsi="Arial" w:cs="Arial"/>
          <w:sz w:val="22"/>
          <w:szCs w:val="22"/>
        </w:rPr>
        <w:t>.</w:t>
      </w:r>
      <w:r w:rsidRPr="00AC372E">
        <w:rPr>
          <w:rFonts w:ascii="Arial" w:hAnsi="Arial" w:cs="Arial"/>
          <w:sz w:val="22"/>
          <w:szCs w:val="22"/>
        </w:rPr>
        <w:t xml:space="preserve">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lastRenderedPageBreak/>
        <w:t>Obchodní podmínky</w:t>
      </w:r>
    </w:p>
    <w:p w14:paraId="60164DCA" w14:textId="4C981D56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B02635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3D039AB7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0165B775" w14:textId="24A67C21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14:paraId="4133BC73" w14:textId="77777777" w:rsidR="00B13019" w:rsidRPr="00623D2A" w:rsidRDefault="00B13019" w:rsidP="00FD4FA5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42DEEDDC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32D5B57E" w14:textId="70D25254" w:rsidR="00AB6B80" w:rsidRDefault="00B13019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BA07784" w14:textId="34CE563B" w:rsidR="00B13019" w:rsidRDefault="00B13019" w:rsidP="007E24CA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225A9BE8" w14:textId="77777777" w:rsidR="00FD4FA5" w:rsidRDefault="00FD4FA5" w:rsidP="00FD4FA5">
      <w:pPr>
        <w:tabs>
          <w:tab w:val="left" w:pos="7320"/>
        </w:tabs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 BOZP připraví odborně způsobilá fyzická osoba, která bude uvedena ve smlouvě o provedení veřejné zakázky při jejím podpisu.</w:t>
      </w:r>
    </w:p>
    <w:p w14:paraId="72452C93" w14:textId="2436A0C2" w:rsidR="007F35C0" w:rsidRDefault="007F35C0" w:rsidP="00F63462">
      <w:pPr>
        <w:rPr>
          <w:rFonts w:ascii="Arial" w:hAnsi="Arial" w:cs="Arial"/>
          <w:sz w:val="22"/>
          <w:szCs w:val="22"/>
        </w:rPr>
      </w:pPr>
    </w:p>
    <w:p w14:paraId="5D510B8C" w14:textId="28E8AAA6" w:rsidR="008A2479" w:rsidRPr="008A4F6F" w:rsidRDefault="008A2479" w:rsidP="00F63462">
      <w:pPr>
        <w:rPr>
          <w:rFonts w:ascii="Arial" w:hAnsi="Arial" w:cs="Arial"/>
          <w:sz w:val="22"/>
          <w:szCs w:val="22"/>
        </w:rPr>
      </w:pPr>
    </w:p>
    <w:p w14:paraId="47E400C8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10FED8B8" w14:textId="1A0E6CEB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36753982" w14:textId="77777777" w:rsidR="008A2479" w:rsidRDefault="008A2479" w:rsidP="00F63462">
      <w:pPr>
        <w:rPr>
          <w:rFonts w:ascii="Arial" w:hAnsi="Arial" w:cs="Arial"/>
          <w:sz w:val="22"/>
          <w:szCs w:val="22"/>
        </w:rPr>
      </w:pPr>
    </w:p>
    <w:p w14:paraId="1BCCB91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17E4EA8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096A7AED" w14:textId="77777777" w:rsidR="00FF298B" w:rsidRPr="00A71258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>Ing. Miroslav Houška</w:t>
      </w:r>
    </w:p>
    <w:p w14:paraId="31040970" w14:textId="31FE67AA" w:rsidR="00096FC7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 xml:space="preserve">náměstek </w:t>
      </w:r>
      <w:r w:rsidR="00780F47" w:rsidRPr="00A71258">
        <w:rPr>
          <w:rFonts w:ascii="Arial" w:hAnsi="Arial" w:cs="Arial"/>
          <w:sz w:val="22"/>
          <w:szCs w:val="22"/>
        </w:rPr>
        <w:t>hejtman</w:t>
      </w:r>
      <w:r w:rsidRPr="00A71258">
        <w:rPr>
          <w:rFonts w:ascii="Arial" w:hAnsi="Arial" w:cs="Arial"/>
          <w:sz w:val="22"/>
          <w:szCs w:val="22"/>
        </w:rPr>
        <w:t>a</w:t>
      </w:r>
    </w:p>
    <w:sectPr w:rsidR="00096FC7" w:rsidSect="00437D16">
      <w:headerReference w:type="default" r:id="rId10"/>
      <w:footerReference w:type="default" r:id="rId11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F1094" w14:textId="77777777" w:rsidR="00747F24" w:rsidRDefault="00747F24">
      <w:r>
        <w:separator/>
      </w:r>
    </w:p>
  </w:endnote>
  <w:endnote w:type="continuationSeparator" w:id="0">
    <w:p w14:paraId="5F70B0CF" w14:textId="77777777" w:rsidR="00747F24" w:rsidRDefault="00747F24">
      <w:r>
        <w:continuationSeparator/>
      </w:r>
    </w:p>
  </w:endnote>
  <w:endnote w:type="continuationNotice" w:id="1">
    <w:p w14:paraId="6F62BA37" w14:textId="77777777" w:rsidR="00747F24" w:rsidRDefault="00747F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25AFCA8C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A4E61">
      <w:rPr>
        <w:rFonts w:ascii="Arial" w:hAnsi="Arial" w:cs="Arial"/>
        <w:noProof/>
        <w:sz w:val="20"/>
        <w:szCs w:val="20"/>
      </w:rPr>
      <w:t>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A4E61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1F1B2" w14:textId="77777777" w:rsidR="00747F24" w:rsidRDefault="00747F24">
      <w:r>
        <w:separator/>
      </w:r>
    </w:p>
  </w:footnote>
  <w:footnote w:type="continuationSeparator" w:id="0">
    <w:p w14:paraId="5C307E88" w14:textId="77777777" w:rsidR="00747F24" w:rsidRDefault="00747F24">
      <w:r>
        <w:continuationSeparator/>
      </w:r>
    </w:p>
  </w:footnote>
  <w:footnote w:type="continuationNotice" w:id="1">
    <w:p w14:paraId="190BBCA5" w14:textId="77777777" w:rsidR="00747F24" w:rsidRDefault="00747F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9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8"/>
  </w:num>
  <w:num w:numId="2">
    <w:abstractNumId w:val="7"/>
  </w:num>
  <w:num w:numId="3">
    <w:abstractNumId w:val="22"/>
  </w:num>
  <w:num w:numId="4">
    <w:abstractNumId w:val="17"/>
  </w:num>
  <w:num w:numId="5">
    <w:abstractNumId w:val="3"/>
  </w:num>
  <w:num w:numId="6">
    <w:abstractNumId w:val="4"/>
  </w:num>
  <w:num w:numId="7">
    <w:abstractNumId w:val="13"/>
  </w:num>
  <w:num w:numId="8">
    <w:abstractNumId w:val="1"/>
  </w:num>
  <w:num w:numId="9">
    <w:abstractNumId w:val="5"/>
  </w:num>
  <w:num w:numId="10">
    <w:abstractNumId w:val="20"/>
  </w:num>
  <w:num w:numId="11">
    <w:abstractNumId w:val="10"/>
  </w:num>
  <w:num w:numId="12">
    <w:abstractNumId w:val="21"/>
  </w:num>
  <w:num w:numId="13">
    <w:abstractNumId w:val="6"/>
  </w:num>
  <w:num w:numId="14">
    <w:abstractNumId w:val="2"/>
  </w:num>
  <w:num w:numId="15">
    <w:abstractNumId w:val="11"/>
  </w:num>
  <w:num w:numId="16">
    <w:abstractNumId w:val="19"/>
  </w:num>
  <w:num w:numId="17">
    <w:abstractNumId w:val="20"/>
  </w:num>
  <w:num w:numId="18">
    <w:abstractNumId w:val="0"/>
  </w:num>
  <w:num w:numId="19">
    <w:abstractNumId w:val="16"/>
  </w:num>
  <w:num w:numId="20">
    <w:abstractNumId w:val="20"/>
  </w:num>
  <w:num w:numId="21">
    <w:abstractNumId w:val="20"/>
  </w:num>
  <w:num w:numId="22">
    <w:abstractNumId w:val="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07B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676"/>
    <w:rsid w:val="00044A98"/>
    <w:rsid w:val="00045B7C"/>
    <w:rsid w:val="000479FF"/>
    <w:rsid w:val="0005146D"/>
    <w:rsid w:val="0005158E"/>
    <w:rsid w:val="00051D40"/>
    <w:rsid w:val="000537F8"/>
    <w:rsid w:val="0005447F"/>
    <w:rsid w:val="00055559"/>
    <w:rsid w:val="000558CC"/>
    <w:rsid w:val="000558F7"/>
    <w:rsid w:val="00057546"/>
    <w:rsid w:val="00057A8C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7661B"/>
    <w:rsid w:val="00081EA3"/>
    <w:rsid w:val="000844B3"/>
    <w:rsid w:val="00084524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D7737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0268"/>
    <w:rsid w:val="00101523"/>
    <w:rsid w:val="0010301A"/>
    <w:rsid w:val="00103756"/>
    <w:rsid w:val="00104F58"/>
    <w:rsid w:val="00105C36"/>
    <w:rsid w:val="001063A1"/>
    <w:rsid w:val="00106C14"/>
    <w:rsid w:val="001076B9"/>
    <w:rsid w:val="00112FEC"/>
    <w:rsid w:val="00113706"/>
    <w:rsid w:val="001138D9"/>
    <w:rsid w:val="00113CD8"/>
    <w:rsid w:val="00113F59"/>
    <w:rsid w:val="00114ACF"/>
    <w:rsid w:val="00114C2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1B2B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87B25"/>
    <w:rsid w:val="00190B9C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5F8D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1896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4E08"/>
    <w:rsid w:val="00275DC6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41BB"/>
    <w:rsid w:val="002D7B4F"/>
    <w:rsid w:val="002E2C4F"/>
    <w:rsid w:val="002E53A7"/>
    <w:rsid w:val="002E5595"/>
    <w:rsid w:val="002E5DA3"/>
    <w:rsid w:val="002E6604"/>
    <w:rsid w:val="002F0459"/>
    <w:rsid w:val="002F0B3C"/>
    <w:rsid w:val="002F2D37"/>
    <w:rsid w:val="002F3789"/>
    <w:rsid w:val="002F44C8"/>
    <w:rsid w:val="002F7F05"/>
    <w:rsid w:val="00300C70"/>
    <w:rsid w:val="003035DC"/>
    <w:rsid w:val="003045FA"/>
    <w:rsid w:val="00305C7F"/>
    <w:rsid w:val="0030737C"/>
    <w:rsid w:val="003104FF"/>
    <w:rsid w:val="00310EE7"/>
    <w:rsid w:val="00311173"/>
    <w:rsid w:val="00312947"/>
    <w:rsid w:val="00313904"/>
    <w:rsid w:val="003152E9"/>
    <w:rsid w:val="003161F1"/>
    <w:rsid w:val="003168BB"/>
    <w:rsid w:val="003179BC"/>
    <w:rsid w:val="0032088F"/>
    <w:rsid w:val="00320DB7"/>
    <w:rsid w:val="00320F1D"/>
    <w:rsid w:val="00321827"/>
    <w:rsid w:val="00321C40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19DD"/>
    <w:rsid w:val="00352606"/>
    <w:rsid w:val="0035389E"/>
    <w:rsid w:val="00353E68"/>
    <w:rsid w:val="00354122"/>
    <w:rsid w:val="00354A5A"/>
    <w:rsid w:val="00354A78"/>
    <w:rsid w:val="0035725A"/>
    <w:rsid w:val="003576F9"/>
    <w:rsid w:val="00362411"/>
    <w:rsid w:val="00362FC3"/>
    <w:rsid w:val="003632D3"/>
    <w:rsid w:val="003636FC"/>
    <w:rsid w:val="003637D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2128"/>
    <w:rsid w:val="0039307E"/>
    <w:rsid w:val="003960A6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84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5E92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0EF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2B03"/>
    <w:rsid w:val="00445E6D"/>
    <w:rsid w:val="00445EB4"/>
    <w:rsid w:val="00445F81"/>
    <w:rsid w:val="00446095"/>
    <w:rsid w:val="004465F6"/>
    <w:rsid w:val="004474AC"/>
    <w:rsid w:val="004478D5"/>
    <w:rsid w:val="004518CC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2FE"/>
    <w:rsid w:val="00484A1B"/>
    <w:rsid w:val="004856EB"/>
    <w:rsid w:val="00487A18"/>
    <w:rsid w:val="00490DDB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52B4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185E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7C9"/>
    <w:rsid w:val="00503877"/>
    <w:rsid w:val="00503FD0"/>
    <w:rsid w:val="00504DC4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7E5"/>
    <w:rsid w:val="00523AB8"/>
    <w:rsid w:val="0052467F"/>
    <w:rsid w:val="00524773"/>
    <w:rsid w:val="00524CB7"/>
    <w:rsid w:val="00526109"/>
    <w:rsid w:val="00526197"/>
    <w:rsid w:val="005301E2"/>
    <w:rsid w:val="00530665"/>
    <w:rsid w:val="0053074A"/>
    <w:rsid w:val="00531044"/>
    <w:rsid w:val="005323C2"/>
    <w:rsid w:val="00533613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5798D"/>
    <w:rsid w:val="005621F3"/>
    <w:rsid w:val="00562566"/>
    <w:rsid w:val="0056367A"/>
    <w:rsid w:val="00563DD3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723"/>
    <w:rsid w:val="005918CB"/>
    <w:rsid w:val="00592DB3"/>
    <w:rsid w:val="005937E2"/>
    <w:rsid w:val="00595717"/>
    <w:rsid w:val="00596F1D"/>
    <w:rsid w:val="00597CAC"/>
    <w:rsid w:val="005A0E4D"/>
    <w:rsid w:val="005A2184"/>
    <w:rsid w:val="005A3B11"/>
    <w:rsid w:val="005A3DEC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3F8B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3EB5"/>
    <w:rsid w:val="005D4192"/>
    <w:rsid w:val="005D539E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E7A2B"/>
    <w:rsid w:val="005F0503"/>
    <w:rsid w:val="005F0986"/>
    <w:rsid w:val="005F23AE"/>
    <w:rsid w:val="005F271D"/>
    <w:rsid w:val="005F3505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5F3D"/>
    <w:rsid w:val="006070B7"/>
    <w:rsid w:val="006074AD"/>
    <w:rsid w:val="0060759F"/>
    <w:rsid w:val="0060781A"/>
    <w:rsid w:val="006106D8"/>
    <w:rsid w:val="00611691"/>
    <w:rsid w:val="00611A91"/>
    <w:rsid w:val="00612614"/>
    <w:rsid w:val="00613004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3FF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0B1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9E6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3ED2"/>
    <w:rsid w:val="006E6320"/>
    <w:rsid w:val="006E66C9"/>
    <w:rsid w:val="006E68C6"/>
    <w:rsid w:val="006E7067"/>
    <w:rsid w:val="006F2293"/>
    <w:rsid w:val="006F2B6F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47F24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97C36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B71AF"/>
    <w:rsid w:val="007B7FA7"/>
    <w:rsid w:val="007C00DB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6183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24CA"/>
    <w:rsid w:val="007E5646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4A8D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3685"/>
    <w:rsid w:val="00854080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2479"/>
    <w:rsid w:val="008A318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4C20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3900"/>
    <w:rsid w:val="008E7B62"/>
    <w:rsid w:val="008E7FA6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45DD"/>
    <w:rsid w:val="00915255"/>
    <w:rsid w:val="009166D8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5AA1"/>
    <w:rsid w:val="00926A34"/>
    <w:rsid w:val="009279E4"/>
    <w:rsid w:val="00927BBE"/>
    <w:rsid w:val="00931192"/>
    <w:rsid w:val="00931975"/>
    <w:rsid w:val="00932E45"/>
    <w:rsid w:val="0093388F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3686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4E61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347D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6B72"/>
    <w:rsid w:val="009D7526"/>
    <w:rsid w:val="009E040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4002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0E7E"/>
    <w:rsid w:val="00A618B6"/>
    <w:rsid w:val="00A6197D"/>
    <w:rsid w:val="00A6246A"/>
    <w:rsid w:val="00A6263F"/>
    <w:rsid w:val="00A64A07"/>
    <w:rsid w:val="00A66DD7"/>
    <w:rsid w:val="00A67CF4"/>
    <w:rsid w:val="00A67E4C"/>
    <w:rsid w:val="00A707F5"/>
    <w:rsid w:val="00A70A00"/>
    <w:rsid w:val="00A71258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10C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327F"/>
    <w:rsid w:val="00AD4156"/>
    <w:rsid w:val="00AD50E6"/>
    <w:rsid w:val="00AD5B02"/>
    <w:rsid w:val="00AD69C8"/>
    <w:rsid w:val="00AD7047"/>
    <w:rsid w:val="00AD7DDA"/>
    <w:rsid w:val="00AE0014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4D0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35A12"/>
    <w:rsid w:val="00B40860"/>
    <w:rsid w:val="00B412CB"/>
    <w:rsid w:val="00B419D2"/>
    <w:rsid w:val="00B4262C"/>
    <w:rsid w:val="00B43789"/>
    <w:rsid w:val="00B43D45"/>
    <w:rsid w:val="00B441B8"/>
    <w:rsid w:val="00B447B1"/>
    <w:rsid w:val="00B462DC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4B2C"/>
    <w:rsid w:val="00B55295"/>
    <w:rsid w:val="00B558C4"/>
    <w:rsid w:val="00B571BD"/>
    <w:rsid w:val="00B6039C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087C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338E"/>
    <w:rsid w:val="00C44421"/>
    <w:rsid w:val="00C4498D"/>
    <w:rsid w:val="00C45D1B"/>
    <w:rsid w:val="00C46641"/>
    <w:rsid w:val="00C47A1E"/>
    <w:rsid w:val="00C51570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2E60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996"/>
    <w:rsid w:val="00CD3C3C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B7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27E30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4657F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08C"/>
    <w:rsid w:val="00D77E8D"/>
    <w:rsid w:val="00D80043"/>
    <w:rsid w:val="00D80C4E"/>
    <w:rsid w:val="00D814E9"/>
    <w:rsid w:val="00D842B7"/>
    <w:rsid w:val="00D855F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3CC9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C7987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8DC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97E22"/>
    <w:rsid w:val="00EA10A3"/>
    <w:rsid w:val="00EA3754"/>
    <w:rsid w:val="00EA38E9"/>
    <w:rsid w:val="00EA4305"/>
    <w:rsid w:val="00EA5258"/>
    <w:rsid w:val="00EA5C77"/>
    <w:rsid w:val="00EA62E6"/>
    <w:rsid w:val="00EB0AEE"/>
    <w:rsid w:val="00EB31F2"/>
    <w:rsid w:val="00EB3658"/>
    <w:rsid w:val="00EB447D"/>
    <w:rsid w:val="00EB5717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615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1AD5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62DF"/>
    <w:rsid w:val="00F16C1F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5717F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44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1977"/>
    <w:rsid w:val="00F95B8B"/>
    <w:rsid w:val="00FA06A4"/>
    <w:rsid w:val="00FA198D"/>
    <w:rsid w:val="00FA2722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5D4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4FA5"/>
    <w:rsid w:val="00FD5206"/>
    <w:rsid w:val="00FD64DD"/>
    <w:rsid w:val="00FD734E"/>
    <w:rsid w:val="00FD7366"/>
    <w:rsid w:val="00FE0135"/>
    <w:rsid w:val="00FE0B9D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298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  <w:style w:type="paragraph" w:customStyle="1" w:styleId="Default">
    <w:name w:val="Default"/>
    <w:rsid w:val="003C184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3C1843"/>
    <w:pPr>
      <w:suppressAutoHyphens w:val="0"/>
      <w:autoSpaceDN w:val="0"/>
      <w:adjustRightInd w:val="0"/>
    </w:pPr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5AA1F-3641-42E1-980F-746806F4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2441</Words>
  <Characters>15695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18100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Weidemannová Radka Ing.</cp:lastModifiedBy>
  <cp:revision>29</cp:revision>
  <cp:lastPrinted>2019-05-17T11:25:00Z</cp:lastPrinted>
  <dcterms:created xsi:type="dcterms:W3CDTF">2024-03-19T07:51:00Z</dcterms:created>
  <dcterms:modified xsi:type="dcterms:W3CDTF">2024-03-22T07:04:00Z</dcterms:modified>
</cp:coreProperties>
</file>